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E9B0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500kV资铜一二线迁改工程报批前公示</w:t>
      </w:r>
      <w:r>
        <w:rPr>
          <w:rFonts w:hint="eastAsia"/>
          <w:lang w:val="en-US" w:eastAsia="zh-CN"/>
        </w:rPr>
        <w:t>稿</w:t>
      </w:r>
    </w:p>
    <w:p w14:paraId="439CBD9A">
      <w:pPr>
        <w:rPr>
          <w:rFonts w:hint="eastAsia"/>
        </w:rPr>
      </w:pPr>
      <w:r>
        <w:rPr>
          <w:rFonts w:hint="eastAsia"/>
        </w:rPr>
        <w:t xml:space="preserve">链接：https://pan.baidu.com/s/1xzFoypZGD3hw9RBAPFQwiA </w:t>
      </w:r>
    </w:p>
    <w:p w14:paraId="6DBE18EA">
      <w:r>
        <w:rPr>
          <w:rFonts w:hint="eastAsia"/>
        </w:rPr>
        <w:t>提取码：iqa5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YxZjY3NThlM2Q3M2U3ODFkMTc1NGNiNDYzYjgifQ=="/>
  </w:docVars>
  <w:rsids>
    <w:rsidRoot w:val="02B8230E"/>
    <w:rsid w:val="02B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2024-11-07T02:48:00Z</dcterms:created>
  <dc:creator>凤鸣</dc:creator>
  <cp:lastModifiedBy>凤鸣</cp:lastModifiedBy>
  <dcterms:modified xsi:type="dcterms:W3CDTF">2024-11-07T02:49:33Z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182DBE080A424287B031F49F1EDD5598_11</vt:lpwstr>
  </property>
</Properties>
</file>