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C9" w:rsidRDefault="009333C9" w:rsidP="009333C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333C9" w:rsidRDefault="009333C9" w:rsidP="009333C9">
      <w:pPr>
        <w:rPr>
          <w:rFonts w:ascii="Times New Roman" w:eastAsia="黑体" w:hAnsi="Times New Roman" w:cs="Times New Roman"/>
          <w:sz w:val="32"/>
          <w:szCs w:val="32"/>
        </w:rPr>
      </w:pPr>
    </w:p>
    <w:p w:rsidR="009333C9" w:rsidRDefault="009333C9" w:rsidP="009333C9">
      <w:pPr>
        <w:spacing w:line="600" w:lineRule="exact"/>
        <w:jc w:val="center"/>
        <w:rPr>
          <w:rFonts w:ascii="方正小标宋_GBK" w:eastAsia="方正小标宋_GBK" w:hAnsi="微软雅黑" w:cs="等线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2023</w:t>
      </w:r>
      <w:r>
        <w:rPr>
          <w:rFonts w:ascii="方正小标宋_GBK" w:eastAsia="方正小标宋_GBK" w:hAnsi="微软雅黑" w:cs="等线" w:hint="eastAsia"/>
          <w:kern w:val="0"/>
          <w:sz w:val="44"/>
          <w:szCs w:val="44"/>
        </w:rPr>
        <w:t>年“体彩新春季”</w:t>
      </w:r>
    </w:p>
    <w:p w:rsidR="009333C9" w:rsidRDefault="009333C9" w:rsidP="009333C9">
      <w:pPr>
        <w:spacing w:line="600" w:lineRule="exact"/>
        <w:jc w:val="center"/>
        <w:rPr>
          <w:rFonts w:ascii="方正小标宋_GBK" w:eastAsia="方正小标宋_GBK" w:hAnsi="微软雅黑" w:cs="等线" w:hint="eastAsia"/>
          <w:kern w:val="0"/>
          <w:sz w:val="44"/>
          <w:szCs w:val="44"/>
        </w:rPr>
      </w:pPr>
      <w:r>
        <w:rPr>
          <w:rFonts w:ascii="方正小标宋_GBK" w:eastAsia="方正小标宋_GBK" w:hAnsi="微软雅黑" w:cs="等线" w:hint="eastAsia"/>
          <w:kern w:val="0"/>
          <w:sz w:val="44"/>
          <w:szCs w:val="44"/>
        </w:rPr>
        <w:t>即开营销活动汽车验证登记表</w:t>
      </w:r>
    </w:p>
    <w:p w:rsidR="009333C9" w:rsidRDefault="009333C9" w:rsidP="009333C9">
      <w:pPr>
        <w:spacing w:line="600" w:lineRule="exact"/>
        <w:jc w:val="center"/>
        <w:rPr>
          <w:rFonts w:ascii="方正小标宋_GBK" w:eastAsia="方正小标宋_GBK" w:hAnsi="微软雅黑" w:cs="等线" w:hint="eastAsia"/>
          <w:kern w:val="0"/>
          <w:sz w:val="44"/>
          <w:szCs w:val="44"/>
        </w:rPr>
      </w:pPr>
    </w:p>
    <w:p w:rsidR="009333C9" w:rsidRDefault="009333C9" w:rsidP="009333C9">
      <w:pPr>
        <w:spacing w:line="360" w:lineRule="exact"/>
        <w:jc w:val="center"/>
        <w:rPr>
          <w:rFonts w:ascii="仿宋_GB2312" w:eastAsia="仿宋_GB2312" w:hAnsi="Calibri" w:hint="eastAsia"/>
          <w:b/>
          <w:bCs/>
          <w:kern w:val="32"/>
          <w:sz w:val="28"/>
          <w:szCs w:val="36"/>
        </w:rPr>
      </w:pPr>
      <w:r>
        <w:rPr>
          <w:rFonts w:ascii="仿宋_GB2312" w:eastAsia="仿宋_GB2312" w:hAnsi="Calibri" w:hint="eastAsia"/>
          <w:b/>
          <w:bCs/>
          <w:kern w:val="32"/>
          <w:sz w:val="28"/>
          <w:szCs w:val="36"/>
        </w:rPr>
        <w:t>购彩者填写</w:t>
      </w:r>
    </w:p>
    <w:tbl>
      <w:tblPr>
        <w:tblStyle w:val="21"/>
        <w:tblW w:w="91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2092"/>
        <w:gridCol w:w="1240"/>
        <w:gridCol w:w="1437"/>
        <w:gridCol w:w="2731"/>
      </w:tblGrid>
      <w:tr w:rsidR="009333C9" w:rsidTr="009333C9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中奖彩票序列号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</w:p>
        </w:tc>
      </w:tr>
      <w:tr w:rsidR="009333C9" w:rsidTr="009333C9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姓    名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手机号码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</w:p>
        </w:tc>
      </w:tr>
      <w:tr w:rsidR="009333C9" w:rsidTr="009333C9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身份证号码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登记时间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</w:p>
        </w:tc>
      </w:tr>
      <w:tr w:rsidR="009333C9" w:rsidTr="009333C9">
        <w:trPr>
          <w:trHeight w:hRule="exact" w:val="510"/>
          <w:jc w:val="center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是否为体</w:t>
            </w:r>
            <w:proofErr w:type="gramStart"/>
            <w:r>
              <w:rPr>
                <w:rFonts w:ascii="仿宋_GB2312" w:eastAsia="仿宋_GB2312" w:hAnsi="Calibri" w:hint="eastAsia"/>
                <w:bCs/>
                <w:kern w:val="32"/>
              </w:rPr>
              <w:t>彩中心</w:t>
            </w:r>
            <w:proofErr w:type="gramEnd"/>
            <w:r>
              <w:rPr>
                <w:rFonts w:ascii="仿宋_GB2312" w:eastAsia="仿宋_GB2312" w:hAnsi="Calibri" w:hint="eastAsia"/>
                <w:bCs/>
                <w:kern w:val="32"/>
              </w:rPr>
              <w:t>工作人员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00"/>
              <w:jc w:val="center"/>
              <w:rPr>
                <w:rFonts w:ascii="仿宋_GB2312" w:eastAsia="仿宋_GB2312" w:hAnsi="Calibri"/>
                <w:bCs/>
                <w:kern w:val="32"/>
                <w:szCs w:val="22"/>
              </w:rPr>
            </w:pPr>
            <w:r>
              <w:rPr>
                <w:rFonts w:ascii="仿宋_GB2312" w:eastAsia="仿宋_GB2312" w:hAnsi="Calibri" w:hint="eastAsia"/>
                <w:bCs/>
                <w:kern w:val="32"/>
              </w:rPr>
              <w:t>是□  否□</w:t>
            </w:r>
          </w:p>
        </w:tc>
      </w:tr>
    </w:tbl>
    <w:p w:rsidR="009333C9" w:rsidRDefault="009333C9" w:rsidP="009333C9">
      <w:pPr>
        <w:spacing w:line="360" w:lineRule="exact"/>
        <w:jc w:val="center"/>
        <w:rPr>
          <w:rFonts w:ascii="仿宋_GB2312" w:eastAsia="仿宋_GB2312" w:hAnsi="Calibri" w:hint="eastAsia"/>
          <w:b/>
          <w:bCs/>
          <w:kern w:val="32"/>
          <w:sz w:val="28"/>
          <w:szCs w:val="36"/>
        </w:rPr>
      </w:pPr>
    </w:p>
    <w:p w:rsidR="009333C9" w:rsidRDefault="009333C9" w:rsidP="009333C9">
      <w:pPr>
        <w:spacing w:line="360" w:lineRule="exact"/>
        <w:jc w:val="center"/>
        <w:rPr>
          <w:rFonts w:ascii="仿宋_GB2312" w:eastAsia="仿宋_GB2312" w:hAnsi="Calibri" w:hint="eastAsia"/>
          <w:b/>
          <w:bCs/>
          <w:kern w:val="32"/>
          <w:sz w:val="28"/>
          <w:szCs w:val="36"/>
        </w:rPr>
      </w:pPr>
      <w:r>
        <w:rPr>
          <w:rFonts w:ascii="仿宋_GB2312" w:eastAsia="仿宋_GB2312" w:hAnsi="Calibri" w:hint="eastAsia"/>
          <w:b/>
          <w:bCs/>
          <w:kern w:val="32"/>
          <w:sz w:val="28"/>
          <w:szCs w:val="36"/>
        </w:rPr>
        <w:t>四川省体育彩票管理中心填写</w:t>
      </w:r>
    </w:p>
    <w:tbl>
      <w:tblPr>
        <w:tblStyle w:val="21"/>
        <w:tblW w:w="92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01"/>
        <w:gridCol w:w="1330"/>
        <w:gridCol w:w="2093"/>
        <w:gridCol w:w="1276"/>
        <w:gridCol w:w="2725"/>
      </w:tblGrid>
      <w:tr w:rsidR="009333C9" w:rsidTr="009333C9">
        <w:trPr>
          <w:trHeight w:val="42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中奖彩票序列号</w:t>
            </w:r>
          </w:p>
        </w:tc>
        <w:tc>
          <w:tcPr>
            <w:tcW w:w="7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9" w:rsidRDefault="009333C9" w:rsidP="009333C9">
            <w:pPr>
              <w:ind w:rightChars="72" w:right="151"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color w:val="BFBFBF"/>
                <w:kern w:val="32"/>
                <w:sz w:val="22"/>
                <w:szCs w:val="24"/>
              </w:rPr>
              <w:t>（此行请打印）</w:t>
            </w:r>
          </w:p>
        </w:tc>
      </w:tr>
      <w:tr w:rsidR="009333C9" w:rsidTr="009333C9">
        <w:trPr>
          <w:trHeight w:hRule="exact" w:val="43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汽车型号</w:t>
            </w:r>
          </w:p>
        </w:tc>
        <w:tc>
          <w:tcPr>
            <w:tcW w:w="7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9" w:rsidRDefault="009333C9">
            <w:pPr>
              <w:spacing w:line="360" w:lineRule="auto"/>
              <w:ind w:leftChars="-117" w:left="-105" w:hangingChars="64" w:hanging="141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bookmarkStart w:id="0" w:name="_Hlk106122113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大众牌ID.3(纯净</w:t>
            </w:r>
            <w:proofErr w:type="gramStart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智享版</w:t>
            </w:r>
            <w:proofErr w:type="gramEnd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）</w:t>
            </w:r>
            <w:bookmarkEnd w:id="0"/>
          </w:p>
        </w:tc>
      </w:tr>
      <w:tr w:rsidR="009333C9" w:rsidTr="009333C9">
        <w:trPr>
          <w:trHeight w:hRule="exact" w:val="7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个人偶然所得税</w:t>
            </w:r>
          </w:p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代扣代缴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财务人员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税金额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28540元</w:t>
            </w:r>
          </w:p>
        </w:tc>
      </w:tr>
      <w:tr w:rsidR="009333C9" w:rsidTr="009333C9">
        <w:trPr>
          <w:trHeight w:val="436"/>
          <w:jc w:val="center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分中心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9" w:rsidRDefault="009333C9" w:rsidP="009333C9">
            <w:pPr>
              <w:spacing w:line="360" w:lineRule="auto"/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省中心</w:t>
            </w:r>
          </w:p>
        </w:tc>
      </w:tr>
      <w:tr w:rsidR="009333C9" w:rsidTr="009333C9">
        <w:trPr>
          <w:trHeight w:hRule="exact" w:val="426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rightChars="-51" w:right="-107" w:firstLine="440"/>
              <w:jc w:val="center"/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中奖</w:t>
            </w:r>
            <w:proofErr w:type="gramStart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票信息</w:t>
            </w:r>
            <w:proofErr w:type="gramEnd"/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核实</w:t>
            </w:r>
          </w:p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及验证登记审核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经办人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省中心</w:t>
            </w:r>
          </w:p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相关部门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</w:tr>
      <w:tr w:rsidR="009333C9" w:rsidTr="009333C9">
        <w:trPr>
          <w:trHeight w:hRule="exact" w:val="417"/>
          <w:jc w:val="center"/>
        </w:trPr>
        <w:tc>
          <w:tcPr>
            <w:tcW w:w="5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widowControl/>
              <w:ind w:firstLine="440"/>
              <w:jc w:val="left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财务人员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widowControl/>
              <w:ind w:firstLine="440"/>
              <w:jc w:val="left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widowControl/>
              <w:ind w:firstLine="440"/>
              <w:jc w:val="left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</w:tr>
      <w:tr w:rsidR="009333C9" w:rsidTr="009333C9">
        <w:trPr>
          <w:trHeight w:hRule="exact" w:val="721"/>
          <w:jc w:val="center"/>
        </w:trPr>
        <w:tc>
          <w:tcPr>
            <w:tcW w:w="5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widowControl/>
              <w:ind w:firstLine="440"/>
              <w:jc w:val="left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分中心主任</w:t>
            </w:r>
          </w:p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kern w:val="32"/>
                <w:sz w:val="22"/>
                <w:szCs w:val="24"/>
              </w:rPr>
              <w:t>/副主任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C9" w:rsidRDefault="009333C9" w:rsidP="009333C9">
            <w:pPr>
              <w:ind w:firstLine="440"/>
              <w:jc w:val="center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widowControl/>
              <w:ind w:firstLine="440"/>
              <w:jc w:val="left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9" w:rsidRDefault="009333C9" w:rsidP="009333C9">
            <w:pPr>
              <w:widowControl/>
              <w:ind w:firstLine="440"/>
              <w:jc w:val="left"/>
              <w:rPr>
                <w:rFonts w:ascii="仿宋_GB2312" w:eastAsia="仿宋_GB2312" w:hAnsi="Calibri"/>
                <w:bCs/>
                <w:kern w:val="32"/>
                <w:sz w:val="22"/>
                <w:szCs w:val="24"/>
              </w:rPr>
            </w:pPr>
          </w:p>
        </w:tc>
      </w:tr>
    </w:tbl>
    <w:p w:rsidR="009333C9" w:rsidRDefault="009333C9" w:rsidP="009333C9">
      <w:pPr>
        <w:spacing w:line="320" w:lineRule="exact"/>
        <w:ind w:leftChars="7" w:left="850" w:hangingChars="348" w:hanging="835"/>
        <w:rPr>
          <w:rFonts w:ascii="楷体_GB2312" w:eastAsia="楷体_GB2312" w:hAnsi="Calibri" w:hint="eastAsia"/>
          <w:kern w:val="32"/>
          <w:sz w:val="24"/>
          <w:szCs w:val="32"/>
        </w:rPr>
      </w:pPr>
      <w:r>
        <w:rPr>
          <w:rFonts w:ascii="仿宋_GB2312" w:eastAsia="仿宋_GB2312" w:hAnsi="Calibri" w:hint="eastAsia"/>
          <w:kern w:val="32"/>
          <w:sz w:val="24"/>
          <w:szCs w:val="32"/>
        </w:rPr>
        <w:t>备注：</w:t>
      </w:r>
      <w:r>
        <w:rPr>
          <w:rFonts w:eastAsia="仿宋_GB2312" w:hint="eastAsia"/>
          <w:kern w:val="32"/>
          <w:sz w:val="24"/>
          <w:szCs w:val="32"/>
        </w:rPr>
        <w:t>1.</w:t>
      </w:r>
      <w:r>
        <w:rPr>
          <w:rFonts w:eastAsia="仿宋_GB2312" w:hint="eastAsia"/>
          <w:kern w:val="32"/>
          <w:sz w:val="24"/>
          <w:szCs w:val="32"/>
        </w:rPr>
        <w:t>中奖者</w:t>
      </w:r>
      <w:proofErr w:type="gramStart"/>
      <w:r>
        <w:rPr>
          <w:rFonts w:eastAsia="仿宋_GB2312" w:hint="eastAsia"/>
          <w:kern w:val="32"/>
          <w:sz w:val="24"/>
          <w:szCs w:val="32"/>
        </w:rPr>
        <w:t>须签署</w:t>
      </w:r>
      <w:proofErr w:type="gramEnd"/>
      <w:r>
        <w:rPr>
          <w:rFonts w:eastAsia="仿宋_GB2312" w:hint="eastAsia"/>
          <w:kern w:val="32"/>
          <w:sz w:val="24"/>
          <w:szCs w:val="32"/>
        </w:rPr>
        <w:t>肖像使用许可声明，同意四川省体育彩票管理中心将其领奖照片及视频用作宣传，否则视为自愿放弃。</w:t>
      </w:r>
    </w:p>
    <w:p w:rsidR="009333C9" w:rsidRDefault="009333C9" w:rsidP="009333C9">
      <w:pPr>
        <w:snapToGrid w:val="0"/>
        <w:spacing w:line="320" w:lineRule="exact"/>
        <w:ind w:firstLineChars="295" w:firstLine="708"/>
        <w:rPr>
          <w:rFonts w:eastAsia="仿宋_GB2312" w:hint="eastAsia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2.</w:t>
      </w:r>
      <w:r>
        <w:rPr>
          <w:rFonts w:eastAsia="仿宋_GB2312" w:hint="eastAsia"/>
          <w:kern w:val="32"/>
          <w:sz w:val="24"/>
          <w:szCs w:val="32"/>
        </w:rPr>
        <w:t>本活动汽车为</w:t>
      </w:r>
      <w:r>
        <w:rPr>
          <w:rFonts w:ascii="仿宋_GB2312" w:eastAsia="仿宋_GB2312" w:hAnsi="Calibri" w:hint="eastAsia"/>
          <w:bCs/>
          <w:kern w:val="32"/>
          <w:sz w:val="22"/>
          <w:szCs w:val="24"/>
        </w:rPr>
        <w:t>大众牌ID.3(纯净</w:t>
      </w:r>
      <w:proofErr w:type="gramStart"/>
      <w:r>
        <w:rPr>
          <w:rFonts w:ascii="仿宋_GB2312" w:eastAsia="仿宋_GB2312" w:hAnsi="Calibri" w:hint="eastAsia"/>
          <w:bCs/>
          <w:kern w:val="32"/>
          <w:sz w:val="22"/>
          <w:szCs w:val="24"/>
        </w:rPr>
        <w:t>智享版</w:t>
      </w:r>
      <w:proofErr w:type="gramEnd"/>
      <w:r>
        <w:rPr>
          <w:rFonts w:ascii="仿宋_GB2312" w:eastAsia="仿宋_GB2312" w:hAnsi="Calibri" w:hint="eastAsia"/>
          <w:bCs/>
          <w:kern w:val="32"/>
          <w:sz w:val="22"/>
          <w:szCs w:val="24"/>
        </w:rPr>
        <w:t>）</w:t>
      </w:r>
      <w:r>
        <w:rPr>
          <w:rFonts w:eastAsia="仿宋_GB2312" w:hint="eastAsia"/>
          <w:kern w:val="32"/>
          <w:sz w:val="24"/>
          <w:szCs w:val="32"/>
        </w:rPr>
        <w:t>1</w:t>
      </w:r>
      <w:r>
        <w:rPr>
          <w:rFonts w:eastAsia="仿宋_GB2312" w:hint="eastAsia"/>
          <w:kern w:val="32"/>
          <w:sz w:val="24"/>
          <w:szCs w:val="32"/>
        </w:rPr>
        <w:t>辆。</w:t>
      </w:r>
    </w:p>
    <w:p w:rsidR="009333C9" w:rsidRDefault="009333C9" w:rsidP="009333C9">
      <w:pPr>
        <w:snapToGrid w:val="0"/>
        <w:spacing w:line="320" w:lineRule="exact"/>
        <w:ind w:firstLineChars="295" w:firstLine="708"/>
        <w:rPr>
          <w:rFonts w:eastAsia="仿宋_GB2312" w:hint="eastAsia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3.</w:t>
      </w:r>
      <w:r>
        <w:rPr>
          <w:rFonts w:eastAsia="仿宋_GB2312" w:hint="eastAsia"/>
          <w:kern w:val="32"/>
          <w:sz w:val="24"/>
          <w:szCs w:val="32"/>
        </w:rPr>
        <w:t>本表格为验证登记时填写，一式三份。</w:t>
      </w:r>
    </w:p>
    <w:p w:rsidR="009333C9" w:rsidRDefault="009333C9" w:rsidP="009333C9">
      <w:pPr>
        <w:snapToGrid w:val="0"/>
        <w:spacing w:line="320" w:lineRule="exact"/>
        <w:ind w:firstLineChars="295" w:firstLine="708"/>
        <w:rPr>
          <w:rFonts w:eastAsia="仿宋_GB2312" w:hint="eastAsia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4.</w:t>
      </w:r>
      <w:r>
        <w:rPr>
          <w:rFonts w:eastAsia="仿宋_GB2312" w:hint="eastAsia"/>
          <w:kern w:val="32"/>
          <w:sz w:val="24"/>
          <w:szCs w:val="32"/>
        </w:rPr>
        <w:t>兑奖登记时，中奖者本人需出示身份证原件，签字并按手印。</w:t>
      </w:r>
    </w:p>
    <w:p w:rsidR="009333C9" w:rsidRDefault="009333C9" w:rsidP="009333C9">
      <w:pPr>
        <w:snapToGrid w:val="0"/>
        <w:spacing w:line="320" w:lineRule="exact"/>
        <w:ind w:firstLineChars="295" w:firstLine="708"/>
        <w:rPr>
          <w:rFonts w:eastAsia="仿宋_GB2312" w:hint="eastAsia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5.</w:t>
      </w:r>
      <w:r>
        <w:rPr>
          <w:rFonts w:eastAsia="仿宋_GB2312" w:hint="eastAsia"/>
          <w:kern w:val="32"/>
          <w:sz w:val="24"/>
          <w:szCs w:val="32"/>
        </w:rPr>
        <w:t>汽车不是当场发放，中奖者领取时所出示身份信息应与该表填写信息一致。</w:t>
      </w:r>
    </w:p>
    <w:p w:rsidR="009333C9" w:rsidRDefault="009333C9" w:rsidP="009333C9">
      <w:pPr>
        <w:snapToGrid w:val="0"/>
        <w:spacing w:line="320" w:lineRule="exact"/>
        <w:ind w:firstLineChars="295" w:firstLine="708"/>
        <w:rPr>
          <w:rFonts w:eastAsia="仿宋_GB2312" w:hint="eastAsia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6.</w:t>
      </w:r>
      <w:r>
        <w:rPr>
          <w:rFonts w:eastAsia="仿宋_GB2312" w:hint="eastAsia"/>
          <w:kern w:val="32"/>
          <w:sz w:val="24"/>
          <w:szCs w:val="32"/>
        </w:rPr>
        <w:t>每位领取人在领取时，需拍照存档，照片用于审核备查及中奖宣传。</w:t>
      </w:r>
    </w:p>
    <w:p w:rsidR="009333C9" w:rsidRDefault="009333C9" w:rsidP="009333C9">
      <w:pPr>
        <w:snapToGrid w:val="0"/>
        <w:spacing w:line="320" w:lineRule="exact"/>
        <w:ind w:firstLineChars="295" w:firstLine="708"/>
        <w:rPr>
          <w:rFonts w:eastAsia="仿宋_GB2312" w:hint="eastAsia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7.</w:t>
      </w:r>
      <w:r>
        <w:rPr>
          <w:rFonts w:eastAsia="仿宋_GB2312" w:hint="eastAsia"/>
          <w:kern w:val="32"/>
          <w:sz w:val="24"/>
          <w:szCs w:val="32"/>
        </w:rPr>
        <w:t>中奖彩票在代销门店或分中心兑奖的，由分中心验证登记并签字（只填分中心栏）。</w:t>
      </w:r>
    </w:p>
    <w:p w:rsidR="009826E8" w:rsidRPr="009C610D" w:rsidRDefault="009333C9" w:rsidP="009C610D">
      <w:pPr>
        <w:snapToGrid w:val="0"/>
        <w:spacing w:line="320" w:lineRule="exact"/>
        <w:ind w:firstLineChars="295" w:firstLine="708"/>
        <w:rPr>
          <w:rFonts w:eastAsia="仿宋_GB2312"/>
          <w:kern w:val="32"/>
          <w:sz w:val="24"/>
          <w:szCs w:val="32"/>
        </w:rPr>
      </w:pPr>
      <w:r>
        <w:rPr>
          <w:rFonts w:eastAsia="仿宋_GB2312" w:hint="eastAsia"/>
          <w:kern w:val="32"/>
          <w:sz w:val="24"/>
          <w:szCs w:val="32"/>
        </w:rPr>
        <w:t>8.</w:t>
      </w:r>
      <w:r>
        <w:rPr>
          <w:rFonts w:eastAsia="仿宋_GB2312" w:hint="eastAsia"/>
          <w:kern w:val="32"/>
          <w:sz w:val="24"/>
          <w:szCs w:val="32"/>
        </w:rPr>
        <w:t>中奖彩票在省中心兑奖的，由省中心相关部门（市场部、信息技术部、战略法</w:t>
      </w:r>
      <w:proofErr w:type="gramStart"/>
      <w:r>
        <w:rPr>
          <w:rFonts w:eastAsia="仿宋_GB2312" w:hint="eastAsia"/>
          <w:kern w:val="32"/>
          <w:sz w:val="24"/>
          <w:szCs w:val="32"/>
        </w:rPr>
        <w:t>务</w:t>
      </w:r>
      <w:proofErr w:type="gramEnd"/>
      <w:r>
        <w:rPr>
          <w:rFonts w:eastAsia="仿宋_GB2312" w:hint="eastAsia"/>
          <w:kern w:val="32"/>
          <w:sz w:val="24"/>
          <w:szCs w:val="32"/>
        </w:rPr>
        <w:t>部、宣传公关部、党群纪监部等）进行中奖</w:t>
      </w:r>
      <w:proofErr w:type="gramStart"/>
      <w:r>
        <w:rPr>
          <w:rFonts w:eastAsia="仿宋_GB2312" w:hint="eastAsia"/>
          <w:kern w:val="32"/>
          <w:sz w:val="24"/>
          <w:szCs w:val="32"/>
        </w:rPr>
        <w:t>票信息</w:t>
      </w:r>
      <w:proofErr w:type="gramEnd"/>
      <w:r>
        <w:rPr>
          <w:rFonts w:eastAsia="仿宋_GB2312" w:hint="eastAsia"/>
          <w:kern w:val="32"/>
          <w:sz w:val="24"/>
          <w:szCs w:val="32"/>
        </w:rPr>
        <w:t>核实及验证登记审核。</w:t>
      </w:r>
      <w:bookmarkStart w:id="1" w:name="_GoBack"/>
      <w:bookmarkEnd w:id="1"/>
    </w:p>
    <w:sectPr w:rsidR="009826E8" w:rsidRPr="009C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A6" w:rsidRDefault="00C75BA6" w:rsidP="009333C9">
      <w:r>
        <w:separator/>
      </w:r>
    </w:p>
  </w:endnote>
  <w:endnote w:type="continuationSeparator" w:id="0">
    <w:p w:rsidR="00C75BA6" w:rsidRDefault="00C75BA6" w:rsidP="0093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A6" w:rsidRDefault="00C75BA6" w:rsidP="009333C9">
      <w:r>
        <w:separator/>
      </w:r>
    </w:p>
  </w:footnote>
  <w:footnote w:type="continuationSeparator" w:id="0">
    <w:p w:rsidR="00C75BA6" w:rsidRDefault="00C75BA6" w:rsidP="0093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2F"/>
    <w:rsid w:val="009333C9"/>
    <w:rsid w:val="009826E8"/>
    <w:rsid w:val="009C610D"/>
    <w:rsid w:val="009E4C2F"/>
    <w:rsid w:val="00C75BA6"/>
    <w:rsid w:val="00E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公文正文"/>
    <w:qFormat/>
    <w:rsid w:val="0093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3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3C9"/>
    <w:rPr>
      <w:sz w:val="18"/>
      <w:szCs w:val="18"/>
    </w:rPr>
  </w:style>
  <w:style w:type="table" w:customStyle="1" w:styleId="21">
    <w:name w:val="网格型21"/>
    <w:basedOn w:val="a1"/>
    <w:uiPriority w:val="39"/>
    <w:qFormat/>
    <w:rsid w:val="009333C9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公文正文"/>
    <w:qFormat/>
    <w:rsid w:val="0093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3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3C9"/>
    <w:rPr>
      <w:sz w:val="18"/>
      <w:szCs w:val="18"/>
    </w:rPr>
  </w:style>
  <w:style w:type="table" w:customStyle="1" w:styleId="21">
    <w:name w:val="网格型21"/>
    <w:basedOn w:val="a1"/>
    <w:uiPriority w:val="39"/>
    <w:qFormat/>
    <w:rsid w:val="009333C9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2022-12-28T03:09:00Z</dcterms:created>
  <dcterms:modified xsi:type="dcterms:W3CDTF">2022-12-28T03:10:00Z</dcterms:modified>
</cp:coreProperties>
</file>