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附件一：</w:t>
      </w:r>
    </w:p>
    <w:p>
      <w:pPr>
        <w:widowControl/>
        <w:spacing w:line="360" w:lineRule="atLeast"/>
        <w:jc w:val="center"/>
        <w:outlineLvl w:val="1"/>
        <w:rPr>
          <w:rFonts w:asci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eastAsia="仿宋" w:cs="仿宋"/>
          <w:b/>
          <w:bCs/>
          <w:kern w:val="2"/>
          <w:sz w:val="32"/>
          <w:szCs w:val="32"/>
        </w:rPr>
        <w:t>承诺函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四川省体育彩票管理中心</w:t>
      </w:r>
      <w:r>
        <w:rPr>
          <w:rFonts w:hint="eastAsia" w:ascii="仿宋" w:eastAsia="仿宋" w:cs="仿宋"/>
          <w:kern w:val="2"/>
          <w:sz w:val="28"/>
          <w:szCs w:val="28"/>
          <w:lang w:val="en-US" w:eastAsia="zh-CN"/>
        </w:rPr>
        <w:t>眉山</w:t>
      </w:r>
      <w:r>
        <w:rPr>
          <w:rFonts w:hint="eastAsia" w:ascii="仿宋" w:eastAsia="仿宋" w:cs="仿宋"/>
          <w:kern w:val="2"/>
          <w:sz w:val="28"/>
          <w:szCs w:val="28"/>
        </w:rPr>
        <w:t>分中心：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我公司作为本次洪雅县公交站台候车亭灯箱广告宣传</w:t>
      </w:r>
      <w:bookmarkStart w:id="0" w:name="_GoBack"/>
      <w:bookmarkEnd w:id="0"/>
      <w:r>
        <w:rPr>
          <w:rFonts w:hint="eastAsia" w:ascii="仿宋" w:eastAsia="仿宋" w:cs="仿宋"/>
          <w:kern w:val="2"/>
          <w:sz w:val="28"/>
          <w:szCs w:val="28"/>
        </w:rPr>
        <w:t>采购项目的比选供应商，根据比选公告要求现郑重承诺如下：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法记录；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（六）法律、行政法规规定的其他条件；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二、投标人与其他投标人之间，单位负责人不为同一人而且不存在直接控股、管理关系。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公司名称：（单位公章）。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法定代表人（签字或加盖个人名章）：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联系电话：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30DC7"/>
    <w:rsid w:val="00166B03"/>
    <w:rsid w:val="00AD1724"/>
    <w:rsid w:val="00E30DC7"/>
    <w:rsid w:val="057D0F91"/>
    <w:rsid w:val="25610590"/>
    <w:rsid w:val="30063178"/>
    <w:rsid w:val="3BF95914"/>
    <w:rsid w:val="540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374</Characters>
  <Lines>2</Lines>
  <Paragraphs>1</Paragraphs>
  <TotalTime>2</TotalTime>
  <ScaleCrop>false</ScaleCrop>
  <LinksUpToDate>false</LinksUpToDate>
  <CharactersWithSpaces>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飞☆伱莫属</cp:lastModifiedBy>
  <cp:lastPrinted>2021-06-30T01:52:00Z</cp:lastPrinted>
  <dcterms:modified xsi:type="dcterms:W3CDTF">2022-03-31T07:16:28Z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71BB9169307E4540948F0C2B77CDF5E2</vt:lpwstr>
  </property>
</Properties>
</file>